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капитал в информационно-сетевой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113977" w:rsidR="00A77598" w:rsidRPr="006C5B9B" w:rsidRDefault="006C5B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4F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4F0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14F0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14F0A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63AB5D" w:rsidR="004475DA" w:rsidRPr="006C5B9B" w:rsidRDefault="006C5B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498D1A" w14:textId="77777777" w:rsidR="00D14F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16099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_Toc207716099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3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3AB70A91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0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_Toc207716100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3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1B1D3AA3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1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_Toc207716101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3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4B5F5083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2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_Toc207716102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4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22A08E81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3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_Toc207716103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8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0487A756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4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_Toc207716104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8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632B31C2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5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_Toc207716105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9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0B20BD11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6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_Toc207716106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9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0201E3A3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7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_Toc207716107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10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1D868902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8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_Toc207716108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11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4D42CC53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09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_Toc207716109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12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16A55848" w14:textId="77777777" w:rsidR="00D14F0A" w:rsidRDefault="007B33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10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_Toc207716110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14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60388A9C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11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_Toc207716111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14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742A754F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12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_Toc207716112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16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1BE35475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13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_Toc207716113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16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7B2BD09C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14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_Toc207716114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16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5AEEF525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15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_Toc207716115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16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1C3F6BAE" w14:textId="77777777" w:rsidR="00D14F0A" w:rsidRDefault="007B33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16116" w:history="1">
            <w:r w:rsidR="00D14F0A" w:rsidRPr="00E9518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4F0A">
              <w:rPr>
                <w:noProof/>
                <w:webHidden/>
              </w:rPr>
              <w:tab/>
            </w:r>
            <w:r w:rsidR="00D14F0A">
              <w:rPr>
                <w:noProof/>
                <w:webHidden/>
              </w:rPr>
              <w:fldChar w:fldCharType="begin"/>
            </w:r>
            <w:r w:rsidR="00D14F0A">
              <w:rPr>
                <w:noProof/>
                <w:webHidden/>
              </w:rPr>
              <w:instrText xml:space="preserve"> PAGEREF _Toc207716116 \h </w:instrText>
            </w:r>
            <w:r w:rsidR="00D14F0A">
              <w:rPr>
                <w:noProof/>
                <w:webHidden/>
              </w:rPr>
            </w:r>
            <w:r w:rsidR="00D14F0A">
              <w:rPr>
                <w:noProof/>
                <w:webHidden/>
              </w:rPr>
              <w:fldChar w:fldCharType="separate"/>
            </w:r>
            <w:r w:rsidR="00D14F0A">
              <w:rPr>
                <w:noProof/>
                <w:webHidden/>
              </w:rPr>
              <w:t>17</w:t>
            </w:r>
            <w:r w:rsidR="00D14F0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16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молодых руководителей и специалистов навыки использования потенциала интеллектуального капитала в информационно-сетевой экономике, использования информации, находящейся в сети, для исследований, использования сети как инструмент для приращения интеллектуального капитала.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16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Интеллектуальный капитал в информационно-сетевой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16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2681"/>
        <w:gridCol w:w="5104"/>
      </w:tblGrid>
      <w:tr w:rsidR="00751095" w:rsidRPr="00D14F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4F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4F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4F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4F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4F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4F0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4F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4F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4F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D14F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4F0A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4F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D14F0A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D14F0A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4F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14F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4F0A">
              <w:rPr>
                <w:rFonts w:ascii="Times New Roman" w:hAnsi="Times New Roman" w:cs="Times New Roman"/>
              </w:rPr>
              <w:t>современные теории интеллектуального капитала и информационно-сетевой экономики, классификации интеллектуальных активов, виды интеллектуальной собственности, институты защиты интеллектуальной собственности, как влияет интеллектуальный капитал на эффективность предприятий, какие возможности для её повышения дают информационные технологии.</w:t>
            </w:r>
            <w:r w:rsidRPr="00D14F0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14F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4F0A">
              <w:rPr>
                <w:rFonts w:ascii="Times New Roman" w:hAnsi="Times New Roman" w:cs="Times New Roman"/>
              </w:rPr>
              <w:t>исследовать экономические и организационные аспекты расширенного воспроизводства интеллектуального капитала в информационно-сетевой экономике, использую современную методологию научных исследований и информационные ресурсы сети интернет</w:t>
            </w:r>
            <w:proofErr w:type="gramStart"/>
            <w:r w:rsidR="00FD518F" w:rsidRPr="00D14F0A">
              <w:rPr>
                <w:rFonts w:ascii="Times New Roman" w:hAnsi="Times New Roman" w:cs="Times New Roman"/>
              </w:rPr>
              <w:t>.</w:t>
            </w:r>
            <w:r w:rsidRPr="00D14F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14F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4F0A">
              <w:rPr>
                <w:rFonts w:ascii="Times New Roman" w:hAnsi="Times New Roman" w:cs="Times New Roman"/>
              </w:rPr>
              <w:t>навыками когнитивного моделирования и инструментами анализа качественной информации для обоснования стратегических решений по расширенному воспроизводству интеллектуального капитала в информационно-сетевой экономике</w:t>
            </w:r>
            <w:proofErr w:type="gramStart"/>
            <w:r w:rsidR="00FD518F" w:rsidRPr="00D14F0A">
              <w:rPr>
                <w:rFonts w:ascii="Times New Roman" w:hAnsi="Times New Roman" w:cs="Times New Roman"/>
              </w:rPr>
              <w:t>.</w:t>
            </w:r>
            <w:r w:rsidRPr="00D14F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14F0A" w14:paraId="1D524F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8C235" w14:textId="77777777" w:rsidR="00751095" w:rsidRPr="00D14F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 xml:space="preserve">ПК-1 - Способен формулировать потребность в информации, осуществлять поиск информации, </w:t>
            </w:r>
            <w:proofErr w:type="gramStart"/>
            <w:r w:rsidRPr="00D14F0A">
              <w:rPr>
                <w:rFonts w:ascii="Times New Roman" w:hAnsi="Times New Roman" w:cs="Times New Roman"/>
              </w:rPr>
              <w:t>анализировать и оценивать</w:t>
            </w:r>
            <w:proofErr w:type="gramEnd"/>
            <w:r w:rsidRPr="00D14F0A">
              <w:rPr>
                <w:rFonts w:ascii="Times New Roman" w:hAnsi="Times New Roman" w:cs="Times New Roman"/>
              </w:rPr>
              <w:t xml:space="preserve"> надежность данных, информации и цифрового контента для проведения прикладных исследований и управления бизнес-процессами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F543A" w14:textId="77777777" w:rsidR="00751095" w:rsidRPr="00D14F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lang w:bidi="ru-RU"/>
              </w:rPr>
              <w:t>ПК-1.2 - Анализирует имеющуюся информацию, определяет потребности в новой информации и ее систематизации, использует передовые отечественные и зарубежные исследования с целью развития внутрипроизводственного интеллектуального взаимодействия, распространения и обмена знаниями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F2144" w14:textId="77777777" w:rsidR="00751095" w:rsidRPr="00D14F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14F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4F0A">
              <w:rPr>
                <w:rFonts w:ascii="Times New Roman" w:hAnsi="Times New Roman" w:cs="Times New Roman"/>
              </w:rPr>
              <w:t>особенности академического и профессионального дискурса делового иностранного языка (лексические, грамматические аспекты); культурологические нормы деловой коммуникации в устной и письменной коммуникации на иностранном языке; современные коммуникативные технологии на иностранном языке для академического и профессионального взаимодействия.</w:t>
            </w:r>
            <w:r w:rsidRPr="00D14F0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6B9C12A1" w14:textId="77777777" w:rsidR="00751095" w:rsidRPr="00D14F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4F0A">
              <w:rPr>
                <w:rFonts w:ascii="Times New Roman" w:hAnsi="Times New Roman" w:cs="Times New Roman"/>
              </w:rPr>
              <w:t>анализировать и учитывать особенности академического и профессионального дискурса делового иностранного языка (лексические, грамматические и стилистические аспекты</w:t>
            </w:r>
            <w:proofErr w:type="gramStart"/>
            <w:r w:rsidR="00FD518F" w:rsidRPr="00D14F0A">
              <w:rPr>
                <w:rFonts w:ascii="Times New Roman" w:hAnsi="Times New Roman" w:cs="Times New Roman"/>
              </w:rPr>
              <w:t>).</w:t>
            </w:r>
            <w:r w:rsidRPr="00D14F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839E07" w14:textId="77777777" w:rsidR="00751095" w:rsidRPr="00D14F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4F0A">
              <w:rPr>
                <w:rFonts w:ascii="Times New Roman" w:hAnsi="Times New Roman" w:cs="Times New Roman"/>
              </w:rPr>
              <w:t xml:space="preserve">основами академического и профессионального дискурса делового иностранного языка; культурологическими нормами деловой коммуникации в устной и письменной </w:t>
            </w:r>
            <w:proofErr w:type="gramStart"/>
            <w:r w:rsidR="00FD518F" w:rsidRPr="00D14F0A">
              <w:rPr>
                <w:rFonts w:ascii="Times New Roman" w:hAnsi="Times New Roman" w:cs="Times New Roman"/>
              </w:rPr>
              <w:t>формах</w:t>
            </w:r>
            <w:proofErr w:type="gramEnd"/>
            <w:r w:rsidR="00FD518F" w:rsidRPr="00D14F0A">
              <w:rPr>
                <w:rFonts w:ascii="Times New Roman" w:hAnsi="Times New Roman" w:cs="Times New Roman"/>
              </w:rPr>
              <w:t xml:space="preserve"> на иностранном языке; владеет методикой межличностного делового общения на иностранном языке с применением профессиональных языковых форм.</w:t>
            </w:r>
            <w:r w:rsidRPr="00D14F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14F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161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Проблематика исследования интеллектуального капитала в информационно-сетевой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Объясняется фундаментальные концепции дисциплины "интеллектуальный капитал", "нематериальные активы", "данные", "информация", "знания", "сетевое взаимодействие", "информационно-сетевая экономика", "стратегия", "инновации". Обсуждается иерархическая модель "данные - информация - знания". Изучается структура интеллектуального капитала, вводится концепция "невидимый капитал" и "интеллектуальная собственность", обсуждается, как они соотносится с концепциями "интеллектуальный капитал" и "нематериальные активы". Согласно структурно-логической модели "Модифицированный навигатор интеллектуального капитала" исследуются концепции "человеческий капитал", "структурный капитал", "отношенческий капитал", "технологическое ноу-хау", "организационное-ноу-хау", "капитал бренда". С помощью Модифицированного навигатора интеллектуального капитала осуществляется информационный поиск в сети интернет с последующей интерпретацией информации для формирования стратегического видения интеллектуального капитала реальных отечественных или зарубежных компаний. Формируются команды для дальнейшей групповой работы, отрабатываются каналы коммуникаций (курс Moodle, Телеграм-канал курса и командные телеграм-каналы, Zoom или другая платформа для проведения занятий онлайн), закладываются первоначальные навыки стратегического анализа интеллектуального капитала по информации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B499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D57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Интеллектуальная собственность в информационно-сетевой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BE6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интеллектуальная собственность - особый вид интеллектуального капитала, который представляет собой закреплённое законом временное исключительное право на другие составляющие интеллектуального капитала. Изучаются виды интеллектуальной собственности предприятий: промышленная собственность, средства индивидуализации и ноу-хау. Особое внимание уделено изобретениям, полезным моделям, промышленным образцам, а также товарным знакам и фирменным наименованиям. Патентование является центральной процедурой, реализация которой претерпевает цифровую трансформацию и, в значительной части, перемещается в сеть Интернет. Поэтому студенты изучают как использовать возможности информационно-сетевой экономики и данные сети для патентования объектов интеллектуальной собственности и проведения самостоятельных научных исследований. Закладываются навыки работы с базами данных в сети интернет применительно к открытым базам объектов промышленной собственности Федерального института промышленной собственности Роспатента и изучаются возможности подачи и оформления патентных заявок онлайн. Отрабатываются навыки использования сети для эмпирических исследований путем интервьюирования  и анкетирования. Наряду с интеллектуальной собственностью предприятий и организаций, рассматривается авторское право через призму защиты результатов собственных научных исследований молодых учёных в условиях, когда основной канал передачи информации является сеть интернет, а в верификации и создании контента возрастает роль искусственного интеллекта.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1B2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9AB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713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CF5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D9AB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90B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Невидимый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14E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стратегические аспекты расширенного воспроизводства невидимого капитала, ценность которого в ресурсной базе современной компании может достигать 70% и более. Рассматривается как невидимый капитал определяет конкурентоспособность компании в информационно-сетевой экономике. Будущими топ-менеджерами и специалистами осваивается методология стратегического анализа и управления невидимым капиталом компании, а также подходы, позволяющие распознать с помощью информации, размещённой в сети, состояние невидимого капитала других компаний. Дается концептуальное представление о сложной хозяйственной системе и развиваются навыки системного мышления применительно к взаимосвязям и взаимозависимостям составляющих невидимого капитала: технологическому и организационному ноу-хау, капиталу бренда, человеческому капиталу, особое внимание уделяется изучению бизнес-модели как эмерджентной концепции высшего порядка системы интеллектуального капитала и ключевому ресурсу компании в условиях информатизации и усиления сетевого взаимодействия. На этой основе обсуждаются особенности анализа сложных систем и сбора и обработки информации. Отрабатываются навыки использования графических моделей анализа и презентации информации: онтологии (концептуальной) модели; структурно-логической модели, эмпирической модели и алгоритма с контурами обратной связи и узлами принятия альтернативных решений. Осваиваются следующие методические инструменты: аналитическая структура ресурсно-ориентированного подхода, аналитическая структура динамической потенциала. Закрепляется навыки фильтрации информации из новостей, веб-сайтов и отчётности компаний и сетевых баз данных, а также развиваются навыки финансового анализа и оценки невидимого капитала по финансовой отчётности публичных акционерных обществ.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5F5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605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D7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6DE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36B6B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CE0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Сетевой капитал.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AB1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Сетевой капитал в условиях информационно-сетевой экономики превращается в ключевой ресурс юридических лиц, но, в значительной степени, материал этой темы применим к физическим лицам. Излагается экономическое содержание сетевого капитала и его роль в расширенном производстве ресурсов предприятия. Рассматривается иерархия сетевого капитала, определяющая соотношение понятий социальный капитал юридических и физических лиц, отношенческий капитал, а также взаимосвязь частей иерархии сетевого капитала с другими составляющими интеллектуального капитала и материальными ресурсами предприятия. Медиапространство изучается, как внешняя среда и внешней ресурс бизнеса.  Кооперационные сети изучаются как механизм для движения материальных и нематериальных ресурсов, обеспечивающих трансформацию и инновационное развитие предприятий. Обосновывается концепция информационно-сетевой экономики, основанной, преимущественно, на сетевом механизме движения ресурсов, противоположной рыночному механизму. а также рассматривается взаимодействие рыночного, сетевого и административного механизмов и их роль в новом экономическом укладе. Излагаются основные характеристики кооперационных сетей и подходы к их учету в сетевом анализе. На этой основе рассматриваются сети ценности и их принципиальные отличия от цепочек ценности. Отдельно рассматриваются глобальные сети ценности и на основе полученных знаний обсуждается проблемы обеспечения экономического суверенитета и трансформации экономики Российской Федерации. Навыки фильтрации информации, полученные в ходе изучения предыдущих тем: стратегических аспектов интеллектуального капитала, интеллектуальной собственности и невидимого капитала дополняются навыками сетевого анализа путем фильтрации информации из данных, находящихся в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955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46B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C06C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E30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525CF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C42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Интеллектуальные активы: когнитивный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19F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 тема направлена на углубленное изучение природы интеллектуального капитала как когнитивного актива. Объясняется содержание когнитивных процессов и способностей. Рассматриваются принципы когнитивной и поведенческой экономики и интеллектуальный капитал как когнитивный актив. Обсуждаются когнитивная и эмоциональная составляющие ценности интеллектуального капитала, а также особенности умственного (когнитивного) труда  относительно труда физического. Анализируется когнитивно-эмоциональная компонента в ценности материальных активов. Рассматривается концепция организационные когнитивные активы. Отдельно рассматривается необходимость учета фактора когнитивной перегрузки в принятии стратегических решений и концепция когнитивной экономии. Умения и навыки принятия стратегических решений по развитию интеллектуального капитала вырабатываются в ходе освоения метода когнитивного картирования, как части методологии когнитивного моделирования. Рассматриваются: особенности формирования ментальных моделей лиц, принимающих решения; принципы построения причинно-следственных карт на основе номотетического, идиографического, а также гибридного методов картирования. Осваивается алгоритм гибридного метода когнитивного картирования и использования сетевого графика влияния как инструмента обоснования принятия стратегических решений. С использованием информации и знаний, полученных в ходе изучения всех предыдущих разделов курса, а также навыков фильтрации информации из данных, находящихся в сети интернет, формируется стратегический подход к выбору приоритетного направления развития интеллектуального капитала путем инновационной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22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CE55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02C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1DC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161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16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Платонов В.В., Тихонова М.В., Иванова О.С., </w:t>
            </w:r>
            <w:proofErr w:type="spell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Макеенко</w:t>
            </w:r>
            <w:proofErr w:type="spell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 М.В. Стратегическое управление интеллектуальным капиталом</w:t>
            </w:r>
            <w:proofErr w:type="gram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B3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14F0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81%D0%BE%D0%B1%D0%B8%D0%B5.pdf</w:t>
              </w:r>
            </w:hyperlink>
          </w:p>
        </w:tc>
      </w:tr>
      <w:tr w:rsidR="00262CF0" w:rsidRPr="007E6725" w14:paraId="14F1C9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8805A5" w14:textId="77777777" w:rsidR="00262CF0" w:rsidRPr="00D14F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Карлик А.Е., Платонов В.В., Яковлева Е.А., Тихонова М.В., Павлова О.С. Проблемы исследования материальных и нематериальных факторов деятельности предприятий и кооперационных сетей в информационном </w:t>
            </w:r>
            <w:proofErr w:type="gram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Изд-во: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4D70EB" w14:textId="77777777" w:rsidR="00262CF0" w:rsidRPr="007E6725" w:rsidRDefault="007B3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¼Ð°ÑÐµÑÐ¸Ð°Ð»ÑÐ½ÑÑ_21.pdf</w:t>
              </w:r>
            </w:hyperlink>
          </w:p>
        </w:tc>
      </w:tr>
      <w:tr w:rsidR="00262CF0" w:rsidRPr="006C5B9B" w14:paraId="4CD857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C758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интеллектуальным капиталом: Учебник и практикум / Леонтьева Л. С., Орлова Л. Н. 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2019 (Бакалавр и магистр. Академический курс)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F345A" w14:textId="77777777" w:rsidR="00262CF0" w:rsidRPr="007E6725" w:rsidRDefault="007B3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14F0A">
                <w:rPr>
                  <w:color w:val="00008B"/>
                  <w:u w:val="single"/>
                  <w:lang w:val="en-US"/>
                </w:rPr>
                <w:t>https://www.urait.ru/bcode/432148</w:t>
              </w:r>
            </w:hyperlink>
          </w:p>
        </w:tc>
      </w:tr>
      <w:tr w:rsidR="00262CF0" w:rsidRPr="007E6725" w14:paraId="639501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AB7915" w14:textId="77777777" w:rsidR="00262CF0" w:rsidRPr="00D14F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Платонов В. В., Воробьев В. П., Павлова О. С. Стратегическое управление интеллектуальным капиталом: учеб. пособие – СПб</w:t>
            </w:r>
            <w:proofErr w:type="gram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Изд-во СПбГЭУ, 2016. – 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50D8AC" w14:textId="77777777" w:rsidR="00262CF0" w:rsidRPr="007E6725" w:rsidRDefault="007B3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BB%D1%8C%D0%BD%D1%8B%D0%BC.pdf</w:t>
              </w:r>
            </w:hyperlink>
          </w:p>
        </w:tc>
      </w:tr>
      <w:tr w:rsidR="00262CF0" w:rsidRPr="007E6725" w14:paraId="3BB00E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5DA1A8" w14:textId="77777777" w:rsidR="00262CF0" w:rsidRPr="00D14F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Карлик А.Е., Платонов В.В. Исследование организационного и динамического потенциала предприяти</w:t>
            </w:r>
            <w:proofErr w:type="gram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 СПб.: Изд-во: СПбГЭУ, 2016. - с. 79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0F86B8" w14:textId="77777777" w:rsidR="00262CF0" w:rsidRPr="007E6725" w:rsidRDefault="007B3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BD%D0%BD%D0%BE%D0%B3%D0%BE.pdf</w:t>
              </w:r>
            </w:hyperlink>
          </w:p>
        </w:tc>
      </w:tr>
      <w:tr w:rsidR="00262CF0" w:rsidRPr="007E6725" w14:paraId="3B4DA8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3371CE" w14:textId="77777777" w:rsidR="00262CF0" w:rsidRPr="00D14F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Карлик А.Е., Платонов В.В., Тихомиров Н.Н, Воробьев В.П., Ковалева А.С. Управление интеллектуальными ресурсами </w:t>
            </w:r>
            <w:proofErr w:type="spell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инновационно</w:t>
            </w:r>
            <w:proofErr w:type="spell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-активных предприятий. - СПб</w:t>
            </w:r>
            <w:proofErr w:type="gram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Изд-во: СПбГЭУ, 2013. - с. 171.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A1EEAA" w14:textId="77777777" w:rsidR="00262CF0" w:rsidRPr="00D14F0A" w:rsidRDefault="007B3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http://opac.unecon.ru/elibrary/elib/431110927.pdf</w:t>
              </w:r>
            </w:hyperlink>
          </w:p>
        </w:tc>
      </w:tr>
      <w:tr w:rsidR="00262CF0" w:rsidRPr="007E6725" w14:paraId="74BB7A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50BCE6" w14:textId="77777777" w:rsidR="00262CF0" w:rsidRPr="00D14F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Платонов В.В. Интеллектуальный капитал: оценка и управление: Учебное пособие. </w:t>
            </w:r>
            <w:proofErr w:type="gram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Пб.: Издательство </w:t>
            </w:r>
            <w:proofErr w:type="spellStart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D14F0A">
              <w:rPr>
                <w:rFonts w:ascii="Times New Roman" w:hAnsi="Times New Roman" w:cs="Times New Roman"/>
                <w:sz w:val="24"/>
                <w:szCs w:val="24"/>
              </w:rPr>
              <w:t xml:space="preserve">, 2012. – 116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F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6B9EE5" w14:textId="77777777" w:rsidR="00262CF0" w:rsidRPr="00D14F0A" w:rsidRDefault="007B33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http://opac.unecon.ru/elibrary/elib/404411979.pdf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16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737AB3" w14:textId="77777777" w:rsidTr="007B550D">
        <w:tc>
          <w:tcPr>
            <w:tcW w:w="9345" w:type="dxa"/>
          </w:tcPr>
          <w:p w14:paraId="5761F7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7C7B88" w14:textId="77777777" w:rsidTr="007B550D">
        <w:tc>
          <w:tcPr>
            <w:tcW w:w="9345" w:type="dxa"/>
          </w:tcPr>
          <w:p w14:paraId="3D3724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B09B85" w14:textId="77777777" w:rsidTr="007B550D">
        <w:tc>
          <w:tcPr>
            <w:tcW w:w="9345" w:type="dxa"/>
          </w:tcPr>
          <w:p w14:paraId="4D9BCA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75E0A8" w14:textId="77777777" w:rsidTr="007B550D">
        <w:tc>
          <w:tcPr>
            <w:tcW w:w="9345" w:type="dxa"/>
          </w:tcPr>
          <w:p w14:paraId="4E4B2F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AC70218" w14:textId="77777777" w:rsidTr="007B550D">
        <w:tc>
          <w:tcPr>
            <w:tcW w:w="9345" w:type="dxa"/>
          </w:tcPr>
          <w:p w14:paraId="063859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16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338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16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4F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4F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F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4F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F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14F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14F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F0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F0A">
              <w:rPr>
                <w:sz w:val="22"/>
                <w:szCs w:val="22"/>
              </w:rPr>
              <w:t>комплексом</w:t>
            </w:r>
            <w:proofErr w:type="gramStart"/>
            <w:r w:rsidRPr="00D14F0A">
              <w:rPr>
                <w:sz w:val="22"/>
                <w:szCs w:val="22"/>
              </w:rPr>
              <w:t>.С</w:t>
            </w:r>
            <w:proofErr w:type="gramEnd"/>
            <w:r w:rsidRPr="00D14F0A">
              <w:rPr>
                <w:sz w:val="22"/>
                <w:szCs w:val="22"/>
              </w:rPr>
              <w:t>пециализированная</w:t>
            </w:r>
            <w:proofErr w:type="spellEnd"/>
            <w:r w:rsidRPr="00D14F0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14F0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14F0A">
              <w:rPr>
                <w:sz w:val="22"/>
                <w:szCs w:val="22"/>
              </w:rPr>
              <w:t>мКомпьютер</w:t>
            </w:r>
            <w:proofErr w:type="spellEnd"/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I</w:t>
            </w:r>
            <w:r w:rsidRPr="00D14F0A">
              <w:rPr>
                <w:sz w:val="22"/>
                <w:szCs w:val="22"/>
              </w:rPr>
              <w:t xml:space="preserve">3-8100/ 8Гб/500Гб/ </w:t>
            </w:r>
            <w:r w:rsidRPr="00D14F0A">
              <w:rPr>
                <w:sz w:val="22"/>
                <w:szCs w:val="22"/>
                <w:lang w:val="en-US"/>
              </w:rPr>
              <w:t>Philips</w:t>
            </w:r>
            <w:r w:rsidRPr="00D14F0A">
              <w:rPr>
                <w:sz w:val="22"/>
                <w:szCs w:val="22"/>
              </w:rPr>
              <w:t>224</w:t>
            </w:r>
            <w:r w:rsidRPr="00D14F0A">
              <w:rPr>
                <w:sz w:val="22"/>
                <w:szCs w:val="22"/>
                <w:lang w:val="en-US"/>
              </w:rPr>
              <w:t>E</w:t>
            </w:r>
            <w:r w:rsidRPr="00D14F0A">
              <w:rPr>
                <w:sz w:val="22"/>
                <w:szCs w:val="22"/>
              </w:rPr>
              <w:t>5</w:t>
            </w:r>
            <w:r w:rsidRPr="00D14F0A">
              <w:rPr>
                <w:sz w:val="22"/>
                <w:szCs w:val="22"/>
                <w:lang w:val="en-US"/>
              </w:rPr>
              <w:t>QSB</w:t>
            </w:r>
            <w:r w:rsidRPr="00D14F0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14F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F0A">
              <w:rPr>
                <w:sz w:val="22"/>
                <w:szCs w:val="22"/>
              </w:rPr>
              <w:t xml:space="preserve">5-7400 3 </w:t>
            </w:r>
            <w:proofErr w:type="spellStart"/>
            <w:r w:rsidRPr="00D14F0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4F0A">
              <w:rPr>
                <w:sz w:val="22"/>
                <w:szCs w:val="22"/>
              </w:rPr>
              <w:t>/8</w:t>
            </w:r>
            <w:r w:rsidRPr="00D14F0A">
              <w:rPr>
                <w:sz w:val="22"/>
                <w:szCs w:val="22"/>
                <w:lang w:val="en-US"/>
              </w:rPr>
              <w:t>Gb</w:t>
            </w:r>
            <w:r w:rsidRPr="00D14F0A">
              <w:rPr>
                <w:sz w:val="22"/>
                <w:szCs w:val="22"/>
              </w:rPr>
              <w:t>/1</w:t>
            </w:r>
            <w:r w:rsidRPr="00D14F0A">
              <w:rPr>
                <w:sz w:val="22"/>
                <w:szCs w:val="22"/>
                <w:lang w:val="en-US"/>
              </w:rPr>
              <w:t>Tb</w:t>
            </w:r>
            <w:r w:rsidRPr="00D14F0A">
              <w:rPr>
                <w:sz w:val="22"/>
                <w:szCs w:val="22"/>
              </w:rPr>
              <w:t>/</w:t>
            </w:r>
            <w:r w:rsidRPr="00D14F0A">
              <w:rPr>
                <w:sz w:val="22"/>
                <w:szCs w:val="22"/>
                <w:lang w:val="en-US"/>
              </w:rPr>
              <w:t>Dell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e</w:t>
            </w:r>
            <w:r w:rsidRPr="00D14F0A">
              <w:rPr>
                <w:sz w:val="22"/>
                <w:szCs w:val="22"/>
              </w:rPr>
              <w:t>2318</w:t>
            </w:r>
            <w:r w:rsidRPr="00D14F0A">
              <w:rPr>
                <w:sz w:val="22"/>
                <w:szCs w:val="22"/>
                <w:lang w:val="en-US"/>
              </w:rPr>
              <w:t>h</w:t>
            </w:r>
            <w:r w:rsidRPr="00D14F0A">
              <w:rPr>
                <w:sz w:val="22"/>
                <w:szCs w:val="22"/>
              </w:rPr>
              <w:t xml:space="preserve"> - 1 шт., Мультимедийный проектор 1 </w:t>
            </w:r>
            <w:r w:rsidRPr="00D14F0A">
              <w:rPr>
                <w:sz w:val="22"/>
                <w:szCs w:val="22"/>
                <w:lang w:val="en-US"/>
              </w:rPr>
              <w:t>NEC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ME</w:t>
            </w:r>
            <w:r w:rsidRPr="00D14F0A">
              <w:rPr>
                <w:sz w:val="22"/>
                <w:szCs w:val="22"/>
              </w:rPr>
              <w:t>401</w:t>
            </w:r>
            <w:r w:rsidRPr="00D14F0A">
              <w:rPr>
                <w:sz w:val="22"/>
                <w:szCs w:val="22"/>
                <w:lang w:val="en-US"/>
              </w:rPr>
              <w:t>X</w:t>
            </w:r>
            <w:r w:rsidRPr="00D14F0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14F0A">
              <w:rPr>
                <w:sz w:val="22"/>
                <w:szCs w:val="22"/>
                <w:lang w:val="en-US"/>
              </w:rPr>
              <w:t>Matte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White</w:t>
            </w:r>
            <w:r w:rsidRPr="00D14F0A">
              <w:rPr>
                <w:sz w:val="22"/>
                <w:szCs w:val="22"/>
              </w:rPr>
              <w:t xml:space="preserve"> - 1 шт., Коммутатор </w:t>
            </w:r>
            <w:r w:rsidRPr="00D14F0A">
              <w:rPr>
                <w:sz w:val="22"/>
                <w:szCs w:val="22"/>
                <w:lang w:val="en-US"/>
              </w:rPr>
              <w:t>HP</w:t>
            </w:r>
            <w:r w:rsidRPr="00D14F0A">
              <w:rPr>
                <w:sz w:val="22"/>
                <w:szCs w:val="22"/>
              </w:rPr>
              <w:t xml:space="preserve"> </w:t>
            </w:r>
            <w:proofErr w:type="spellStart"/>
            <w:r w:rsidRPr="00D14F0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Switch</w:t>
            </w:r>
            <w:r w:rsidRPr="00D14F0A">
              <w:rPr>
                <w:sz w:val="22"/>
                <w:szCs w:val="22"/>
              </w:rPr>
              <w:t xml:space="preserve"> 2610-24 (24 </w:t>
            </w:r>
            <w:r w:rsidRPr="00D14F0A">
              <w:rPr>
                <w:sz w:val="22"/>
                <w:szCs w:val="22"/>
                <w:lang w:val="en-US"/>
              </w:rPr>
              <w:t>ports</w:t>
            </w:r>
            <w:r w:rsidRPr="00D14F0A">
              <w:rPr>
                <w:sz w:val="22"/>
                <w:szCs w:val="22"/>
              </w:rPr>
              <w:t xml:space="preserve"> 10</w:t>
            </w:r>
            <w:proofErr w:type="gramEnd"/>
            <w:r w:rsidRPr="00D14F0A">
              <w:rPr>
                <w:sz w:val="22"/>
                <w:szCs w:val="22"/>
              </w:rPr>
              <w:t>/</w:t>
            </w:r>
            <w:proofErr w:type="gramStart"/>
            <w:r w:rsidRPr="00D14F0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4F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F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F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4F0A" w14:paraId="696BBE0A" w14:textId="77777777" w:rsidTr="008416EB">
        <w:tc>
          <w:tcPr>
            <w:tcW w:w="7797" w:type="dxa"/>
            <w:shd w:val="clear" w:color="auto" w:fill="auto"/>
          </w:tcPr>
          <w:p w14:paraId="7FA816C0" w14:textId="77777777" w:rsidR="002C735C" w:rsidRPr="00D14F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F0A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F0A">
              <w:rPr>
                <w:sz w:val="22"/>
                <w:szCs w:val="22"/>
              </w:rPr>
              <w:t>комплексом</w:t>
            </w:r>
            <w:proofErr w:type="gramStart"/>
            <w:r w:rsidRPr="00D14F0A">
              <w:rPr>
                <w:sz w:val="22"/>
                <w:szCs w:val="22"/>
              </w:rPr>
              <w:t>.С</w:t>
            </w:r>
            <w:proofErr w:type="gramEnd"/>
            <w:r w:rsidRPr="00D14F0A">
              <w:rPr>
                <w:sz w:val="22"/>
                <w:szCs w:val="22"/>
              </w:rPr>
              <w:t>пециализированная</w:t>
            </w:r>
            <w:proofErr w:type="spellEnd"/>
            <w:r w:rsidRPr="00D14F0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D14F0A">
              <w:rPr>
                <w:sz w:val="22"/>
                <w:szCs w:val="22"/>
              </w:rPr>
              <w:t>шт</w:t>
            </w:r>
            <w:proofErr w:type="gramStart"/>
            <w:r w:rsidRPr="00D14F0A">
              <w:rPr>
                <w:sz w:val="22"/>
                <w:szCs w:val="22"/>
              </w:rPr>
              <w:t>.П</w:t>
            </w:r>
            <w:proofErr w:type="gramEnd"/>
            <w:r w:rsidRPr="00D14F0A">
              <w:rPr>
                <w:sz w:val="22"/>
                <w:szCs w:val="22"/>
              </w:rPr>
              <w:t>ереносной</w:t>
            </w:r>
            <w:proofErr w:type="spellEnd"/>
            <w:r w:rsidRPr="00D14F0A">
              <w:rPr>
                <w:sz w:val="22"/>
                <w:szCs w:val="22"/>
              </w:rPr>
              <w:t xml:space="preserve"> мультимедийный комплект: Ноутбук </w:t>
            </w:r>
            <w:r w:rsidRPr="00D14F0A">
              <w:rPr>
                <w:sz w:val="22"/>
                <w:szCs w:val="22"/>
                <w:lang w:val="en-US"/>
              </w:rPr>
              <w:t>HP</w:t>
            </w:r>
            <w:r w:rsidRPr="00D14F0A">
              <w:rPr>
                <w:sz w:val="22"/>
                <w:szCs w:val="22"/>
              </w:rPr>
              <w:t xml:space="preserve"> 250 </w:t>
            </w:r>
            <w:r w:rsidRPr="00D14F0A">
              <w:rPr>
                <w:sz w:val="22"/>
                <w:szCs w:val="22"/>
                <w:lang w:val="en-US"/>
              </w:rPr>
              <w:t>G</w:t>
            </w:r>
            <w:r w:rsidRPr="00D14F0A">
              <w:rPr>
                <w:sz w:val="22"/>
                <w:szCs w:val="22"/>
              </w:rPr>
              <w:t>6 1</w:t>
            </w:r>
            <w:r w:rsidRPr="00D14F0A">
              <w:rPr>
                <w:sz w:val="22"/>
                <w:szCs w:val="22"/>
                <w:lang w:val="en-US"/>
              </w:rPr>
              <w:t>WY</w:t>
            </w:r>
            <w:r w:rsidRPr="00D14F0A">
              <w:rPr>
                <w:sz w:val="22"/>
                <w:szCs w:val="22"/>
              </w:rPr>
              <w:t>58</w:t>
            </w:r>
            <w:r w:rsidRPr="00D14F0A">
              <w:rPr>
                <w:sz w:val="22"/>
                <w:szCs w:val="22"/>
                <w:lang w:val="en-US"/>
              </w:rPr>
              <w:t>EA</w:t>
            </w:r>
            <w:r w:rsidRPr="00D14F0A">
              <w:rPr>
                <w:sz w:val="22"/>
                <w:szCs w:val="22"/>
              </w:rPr>
              <w:t xml:space="preserve">, Мультимедийный проектор </w:t>
            </w:r>
            <w:r w:rsidRPr="00D14F0A">
              <w:rPr>
                <w:sz w:val="22"/>
                <w:szCs w:val="22"/>
                <w:lang w:val="en-US"/>
              </w:rPr>
              <w:t>LG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PF</w:t>
            </w:r>
            <w:r w:rsidRPr="00D14F0A">
              <w:rPr>
                <w:sz w:val="22"/>
                <w:szCs w:val="22"/>
              </w:rPr>
              <w:t>1500</w:t>
            </w:r>
            <w:r w:rsidRPr="00D14F0A">
              <w:rPr>
                <w:sz w:val="22"/>
                <w:szCs w:val="22"/>
                <w:lang w:val="en-US"/>
              </w:rPr>
              <w:t>G</w:t>
            </w:r>
            <w:r w:rsidRPr="00D14F0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7DC141" w14:textId="77777777" w:rsidR="002C735C" w:rsidRPr="00D14F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F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F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4F0A" w14:paraId="4A4CE5B6" w14:textId="77777777" w:rsidTr="008416EB">
        <w:tc>
          <w:tcPr>
            <w:tcW w:w="7797" w:type="dxa"/>
            <w:shd w:val="clear" w:color="auto" w:fill="auto"/>
          </w:tcPr>
          <w:p w14:paraId="65668755" w14:textId="77777777" w:rsidR="002C735C" w:rsidRPr="00D14F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F0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14F0A">
              <w:rPr>
                <w:sz w:val="22"/>
                <w:szCs w:val="22"/>
                <w:lang w:val="en-US"/>
              </w:rPr>
              <w:t>LENOVO</w:t>
            </w:r>
            <w:r w:rsidRPr="00D14F0A">
              <w:rPr>
                <w:sz w:val="22"/>
                <w:szCs w:val="22"/>
              </w:rPr>
              <w:t xml:space="preserve"> </w:t>
            </w:r>
            <w:proofErr w:type="spellStart"/>
            <w:r w:rsidRPr="00D14F0A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A</w:t>
            </w:r>
            <w:r w:rsidRPr="00D14F0A">
              <w:rPr>
                <w:sz w:val="22"/>
                <w:szCs w:val="22"/>
              </w:rPr>
              <w:t>310 (</w:t>
            </w:r>
            <w:r w:rsidRPr="00D14F0A">
              <w:rPr>
                <w:sz w:val="22"/>
                <w:szCs w:val="22"/>
                <w:lang w:val="en-US"/>
              </w:rPr>
              <w:t>Intel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Pentium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CPU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P</w:t>
            </w:r>
            <w:r w:rsidRPr="00D14F0A">
              <w:rPr>
                <w:sz w:val="22"/>
                <w:szCs w:val="22"/>
              </w:rPr>
              <w:t>6100 @ 2.00</w:t>
            </w:r>
            <w:r w:rsidRPr="00D14F0A">
              <w:rPr>
                <w:sz w:val="22"/>
                <w:szCs w:val="22"/>
                <w:lang w:val="en-US"/>
              </w:rPr>
              <w:t>GHz</w:t>
            </w:r>
            <w:r w:rsidRPr="00D14F0A">
              <w:rPr>
                <w:sz w:val="22"/>
                <w:szCs w:val="22"/>
              </w:rPr>
              <w:t>/2</w:t>
            </w:r>
            <w:r w:rsidRPr="00D14F0A">
              <w:rPr>
                <w:sz w:val="22"/>
                <w:szCs w:val="22"/>
                <w:lang w:val="en-US"/>
              </w:rPr>
              <w:t>Gb</w:t>
            </w:r>
            <w:r w:rsidRPr="00D14F0A">
              <w:rPr>
                <w:sz w:val="22"/>
                <w:szCs w:val="22"/>
              </w:rPr>
              <w:t>/250</w:t>
            </w:r>
            <w:r w:rsidRPr="00D14F0A">
              <w:rPr>
                <w:sz w:val="22"/>
                <w:szCs w:val="22"/>
                <w:lang w:val="en-US"/>
              </w:rPr>
              <w:t>Gb</w:t>
            </w:r>
            <w:r w:rsidRPr="00D14F0A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D14F0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x</w:t>
            </w:r>
            <w:r w:rsidRPr="00D14F0A">
              <w:rPr>
                <w:sz w:val="22"/>
                <w:szCs w:val="22"/>
              </w:rPr>
              <w:t xml:space="preserve"> 400 - 1 шт.,  Экран с электроприводом </w:t>
            </w:r>
            <w:r w:rsidRPr="00D14F0A">
              <w:rPr>
                <w:sz w:val="22"/>
                <w:szCs w:val="22"/>
                <w:lang w:val="en-US"/>
              </w:rPr>
              <w:t>Draper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Baronet</w:t>
            </w:r>
            <w:r w:rsidRPr="00D14F0A">
              <w:rPr>
                <w:sz w:val="22"/>
                <w:szCs w:val="22"/>
              </w:rPr>
              <w:t xml:space="preserve"> </w:t>
            </w:r>
            <w:r w:rsidRPr="00D14F0A">
              <w:rPr>
                <w:sz w:val="22"/>
                <w:szCs w:val="22"/>
                <w:lang w:val="en-US"/>
              </w:rPr>
              <w:t>NTSC</w:t>
            </w:r>
            <w:r w:rsidRPr="00D14F0A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62B1D4" w14:textId="77777777" w:rsidR="002C735C" w:rsidRPr="00D14F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F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F0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161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16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16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16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Авторское право и проблема защиты результатов научных исследований</w:t>
            </w:r>
          </w:p>
        </w:tc>
      </w:tr>
      <w:tr w:rsidR="009E6058" w14:paraId="7D003E40" w14:textId="77777777" w:rsidTr="00F00293">
        <w:tc>
          <w:tcPr>
            <w:tcW w:w="562" w:type="dxa"/>
          </w:tcPr>
          <w:p w14:paraId="03154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317FC9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Алгоритм гибридного метода когнитивного картирования развития интеллектуального капитала</w:t>
            </w:r>
          </w:p>
        </w:tc>
      </w:tr>
      <w:tr w:rsidR="009E6058" w14:paraId="4B8A7066" w14:textId="77777777" w:rsidTr="00F00293">
        <w:tc>
          <w:tcPr>
            <w:tcW w:w="562" w:type="dxa"/>
          </w:tcPr>
          <w:p w14:paraId="0D611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522CB8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14F0A">
              <w:rPr>
                <w:sz w:val="23"/>
                <w:szCs w:val="23"/>
              </w:rPr>
              <w:t>Анализ информации на основе ценностному подхода к управлению интеллектуальным капиталом</w:t>
            </w:r>
            <w:proofErr w:type="gramEnd"/>
          </w:p>
        </w:tc>
      </w:tr>
      <w:tr w:rsidR="009E6058" w14:paraId="419B43E7" w14:textId="77777777" w:rsidTr="00F00293">
        <w:tc>
          <w:tcPr>
            <w:tcW w:w="562" w:type="dxa"/>
          </w:tcPr>
          <w:p w14:paraId="1906E5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AF8C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Аналитическая структура динамической потенциала</w:t>
            </w:r>
          </w:p>
        </w:tc>
      </w:tr>
      <w:tr w:rsidR="009E6058" w14:paraId="5DA9C151" w14:textId="77777777" w:rsidTr="00F00293">
        <w:tc>
          <w:tcPr>
            <w:tcW w:w="562" w:type="dxa"/>
          </w:tcPr>
          <w:p w14:paraId="7C88D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764E62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Аналитическая структура ресурсно-ориентированного подхода</w:t>
            </w:r>
          </w:p>
        </w:tc>
      </w:tr>
      <w:tr w:rsidR="009E6058" w14:paraId="295BEF4C" w14:textId="77777777" w:rsidTr="00F00293">
        <w:tc>
          <w:tcPr>
            <w:tcW w:w="562" w:type="dxa"/>
          </w:tcPr>
          <w:p w14:paraId="546A37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E8218E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Бизнес-модель как эмерджентная концепция высшего порядка</w:t>
            </w:r>
          </w:p>
        </w:tc>
      </w:tr>
      <w:tr w:rsidR="009E6058" w14:paraId="3214EC31" w14:textId="77777777" w:rsidTr="00F00293">
        <w:tc>
          <w:tcPr>
            <w:tcW w:w="562" w:type="dxa"/>
          </w:tcPr>
          <w:p w14:paraId="46F7FE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EFBC3B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Взаимосвязь сетевого капитала с другими составляющими интеллектуального капитала и материальными ресурсами предприятия.</w:t>
            </w:r>
          </w:p>
        </w:tc>
      </w:tr>
      <w:tr w:rsidR="009E6058" w14:paraId="4F2F6FBC" w14:textId="77777777" w:rsidTr="00F00293">
        <w:tc>
          <w:tcPr>
            <w:tcW w:w="562" w:type="dxa"/>
          </w:tcPr>
          <w:p w14:paraId="67B5D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CFC7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интеллектуальной собственности предприятий</w:t>
            </w:r>
          </w:p>
        </w:tc>
      </w:tr>
      <w:tr w:rsidR="009E6058" w14:paraId="5C8B80DD" w14:textId="77777777" w:rsidTr="00F00293">
        <w:tc>
          <w:tcPr>
            <w:tcW w:w="562" w:type="dxa"/>
          </w:tcPr>
          <w:p w14:paraId="69DE6E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4A4025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Возможности информационно-сетевой экономики для патентования объектов интеллектуальной собственности</w:t>
            </w:r>
          </w:p>
        </w:tc>
      </w:tr>
      <w:tr w:rsidR="009E6058" w14:paraId="157F738A" w14:textId="77777777" w:rsidTr="00F00293">
        <w:tc>
          <w:tcPr>
            <w:tcW w:w="562" w:type="dxa"/>
          </w:tcPr>
          <w:p w14:paraId="6EDB8B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8A738A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Возможности информационно-сетевой экономики для проведения научных исследований интеллектуального капитала</w:t>
            </w:r>
          </w:p>
        </w:tc>
      </w:tr>
      <w:tr w:rsidR="009E6058" w14:paraId="32569B4E" w14:textId="77777777" w:rsidTr="00F00293">
        <w:tc>
          <w:tcPr>
            <w:tcW w:w="562" w:type="dxa"/>
          </w:tcPr>
          <w:p w14:paraId="55803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1B1DE5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Возможности реальных опционов как </w:t>
            </w:r>
            <w:proofErr w:type="gramStart"/>
            <w:r w:rsidRPr="00D14F0A">
              <w:rPr>
                <w:sz w:val="23"/>
                <w:szCs w:val="23"/>
              </w:rPr>
              <w:t>методического подхода</w:t>
            </w:r>
            <w:proofErr w:type="gramEnd"/>
            <w:r w:rsidRPr="00D14F0A">
              <w:rPr>
                <w:sz w:val="23"/>
                <w:szCs w:val="23"/>
              </w:rPr>
              <w:t xml:space="preserve"> к оценке интеллектуального капитала.</w:t>
            </w:r>
          </w:p>
        </w:tc>
      </w:tr>
      <w:tr w:rsidR="009E6058" w14:paraId="10BD9CD9" w14:textId="77777777" w:rsidTr="00F00293">
        <w:tc>
          <w:tcPr>
            <w:tcW w:w="562" w:type="dxa"/>
          </w:tcPr>
          <w:p w14:paraId="3F90D3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2054F3D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Идентификация невидимого капитала компаний с помощью информации, размещённой в сети.</w:t>
            </w:r>
          </w:p>
        </w:tc>
      </w:tr>
      <w:tr w:rsidR="009E6058" w14:paraId="47F96A0E" w14:textId="77777777" w:rsidTr="00F00293">
        <w:tc>
          <w:tcPr>
            <w:tcW w:w="562" w:type="dxa"/>
          </w:tcPr>
          <w:p w14:paraId="5536E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7441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Иерархия «данные – информация – знания»</w:t>
            </w:r>
          </w:p>
        </w:tc>
      </w:tr>
      <w:tr w:rsidR="009E6058" w14:paraId="0E5B67B3" w14:textId="77777777" w:rsidTr="00F00293">
        <w:tc>
          <w:tcPr>
            <w:tcW w:w="562" w:type="dxa"/>
          </w:tcPr>
          <w:p w14:paraId="466681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8084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Иерархия сетевого капитала</w:t>
            </w:r>
          </w:p>
        </w:tc>
      </w:tr>
      <w:tr w:rsidR="009E6058" w14:paraId="28DFE5CB" w14:textId="77777777" w:rsidTr="00F00293">
        <w:tc>
          <w:tcPr>
            <w:tcW w:w="562" w:type="dxa"/>
          </w:tcPr>
          <w:p w14:paraId="63A5FE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119DCE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Изобретения, полезные модели и промышленные образцы</w:t>
            </w:r>
          </w:p>
        </w:tc>
      </w:tr>
      <w:tr w:rsidR="009E6058" w14:paraId="5367979A" w14:textId="77777777" w:rsidTr="00F00293">
        <w:tc>
          <w:tcPr>
            <w:tcW w:w="562" w:type="dxa"/>
          </w:tcPr>
          <w:p w14:paraId="307F5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12995E1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Интеллектуальная собственность как особый вид интеллектуального капитала</w:t>
            </w:r>
          </w:p>
        </w:tc>
      </w:tr>
      <w:tr w:rsidR="009E6058" w14:paraId="77628F7E" w14:textId="77777777" w:rsidTr="00F00293">
        <w:tc>
          <w:tcPr>
            <w:tcW w:w="562" w:type="dxa"/>
          </w:tcPr>
          <w:p w14:paraId="482FD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7E1E70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Интеллектуальная собственность как ресурс субъектов информационно-сетевой экономики</w:t>
            </w:r>
          </w:p>
        </w:tc>
      </w:tr>
      <w:tr w:rsidR="009E6058" w14:paraId="33C460F7" w14:textId="77777777" w:rsidTr="00F00293">
        <w:tc>
          <w:tcPr>
            <w:tcW w:w="562" w:type="dxa"/>
          </w:tcPr>
          <w:p w14:paraId="1B27C8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4AE1C6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Интеллектуальный капитал и нематериальные активы</w:t>
            </w:r>
          </w:p>
        </w:tc>
      </w:tr>
      <w:tr w:rsidR="009E6058" w14:paraId="22ADB32A" w14:textId="77777777" w:rsidTr="00F00293">
        <w:tc>
          <w:tcPr>
            <w:tcW w:w="562" w:type="dxa"/>
          </w:tcPr>
          <w:p w14:paraId="0FC8B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30C1C7D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Информационный поиск в сети интернет и интерпретация информации для формирования стратегического видения интеллектуального капитала</w:t>
            </w:r>
          </w:p>
        </w:tc>
      </w:tr>
      <w:tr w:rsidR="009E6058" w14:paraId="1E411BCF" w14:textId="77777777" w:rsidTr="00F00293">
        <w:tc>
          <w:tcPr>
            <w:tcW w:w="562" w:type="dxa"/>
          </w:tcPr>
          <w:p w14:paraId="7CBF1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F7C4AE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Использование графических моделей для анализа и презентации информации об интеллектуальном капитале</w:t>
            </w:r>
          </w:p>
        </w:tc>
      </w:tr>
      <w:tr w:rsidR="009E6058" w14:paraId="421E1AA9" w14:textId="77777777" w:rsidTr="00F00293">
        <w:tc>
          <w:tcPr>
            <w:tcW w:w="562" w:type="dxa"/>
          </w:tcPr>
          <w:p w14:paraId="42D48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ED024BB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Использование сети для эмпирических исследований путем интервьюирования и анкетирования</w:t>
            </w:r>
          </w:p>
        </w:tc>
      </w:tr>
      <w:tr w:rsidR="009E6058" w14:paraId="6B1E47B3" w14:textId="77777777" w:rsidTr="00F00293">
        <w:tc>
          <w:tcPr>
            <w:tcW w:w="562" w:type="dxa"/>
          </w:tcPr>
          <w:p w14:paraId="17F1A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BCCCE97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Использования сетевого графика влияния как инструмента обоснования стратегических решений по интеллектуальному капиталу</w:t>
            </w:r>
          </w:p>
        </w:tc>
      </w:tr>
      <w:tr w:rsidR="009E6058" w14:paraId="6BC046BE" w14:textId="77777777" w:rsidTr="00F00293">
        <w:tc>
          <w:tcPr>
            <w:tcW w:w="562" w:type="dxa"/>
          </w:tcPr>
          <w:p w14:paraId="03B19D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001AFC0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Капитал бренда, торговая марка и товарный знак</w:t>
            </w:r>
          </w:p>
        </w:tc>
      </w:tr>
      <w:tr w:rsidR="009E6058" w14:paraId="561C56F7" w14:textId="77777777" w:rsidTr="00F00293">
        <w:tc>
          <w:tcPr>
            <w:tcW w:w="562" w:type="dxa"/>
          </w:tcPr>
          <w:p w14:paraId="4A66D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6BC0518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Классификация методов оценки интеллектуального капитала</w:t>
            </w:r>
          </w:p>
        </w:tc>
      </w:tr>
      <w:tr w:rsidR="009E6058" w14:paraId="529469E9" w14:textId="77777777" w:rsidTr="00F00293">
        <w:tc>
          <w:tcPr>
            <w:tcW w:w="562" w:type="dxa"/>
          </w:tcPr>
          <w:p w14:paraId="184115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D44CD6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14F0A">
              <w:rPr>
                <w:sz w:val="23"/>
                <w:szCs w:val="23"/>
              </w:rPr>
              <w:t>Когнитивно</w:t>
            </w:r>
            <w:proofErr w:type="spellEnd"/>
            <w:r w:rsidRPr="00D14F0A">
              <w:rPr>
                <w:sz w:val="23"/>
                <w:szCs w:val="23"/>
              </w:rPr>
              <w:t>-эмоциональная компонента в ценности материальных и нематериальных активов.</w:t>
            </w:r>
          </w:p>
        </w:tc>
      </w:tr>
      <w:tr w:rsidR="009E6058" w14:paraId="1EC33938" w14:textId="77777777" w:rsidTr="00F00293">
        <w:tc>
          <w:tcPr>
            <w:tcW w:w="562" w:type="dxa"/>
          </w:tcPr>
          <w:p w14:paraId="22AFE4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CB35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Когнитивные аспекты интеллектуального капитала</w:t>
            </w:r>
          </w:p>
        </w:tc>
      </w:tr>
      <w:tr w:rsidR="009E6058" w14:paraId="32CD18A2" w14:textId="77777777" w:rsidTr="00F00293">
        <w:tc>
          <w:tcPr>
            <w:tcW w:w="562" w:type="dxa"/>
          </w:tcPr>
          <w:p w14:paraId="4276C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28566FE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Концепции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D14F0A">
              <w:rPr>
                <w:sz w:val="23"/>
                <w:szCs w:val="23"/>
              </w:rPr>
              <w:t>;человеческий капитал&amp;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D14F0A">
              <w:rPr>
                <w:sz w:val="23"/>
                <w:szCs w:val="23"/>
              </w:rPr>
              <w:t>; 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D14F0A">
              <w:rPr>
                <w:sz w:val="23"/>
                <w:szCs w:val="23"/>
              </w:rPr>
              <w:t>;структурный капитал&amp;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D14F0A">
              <w:rPr>
                <w:sz w:val="23"/>
                <w:szCs w:val="23"/>
              </w:rPr>
              <w:t>;</w:t>
            </w:r>
          </w:p>
        </w:tc>
      </w:tr>
      <w:tr w:rsidR="009E6058" w14:paraId="694BB42B" w14:textId="77777777" w:rsidTr="00F00293">
        <w:tc>
          <w:tcPr>
            <w:tcW w:w="562" w:type="dxa"/>
          </w:tcPr>
          <w:p w14:paraId="0136CA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F349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информационно-сетевой экономики,</w:t>
            </w:r>
          </w:p>
        </w:tc>
      </w:tr>
      <w:tr w:rsidR="009E6058" w14:paraId="76E78443" w14:textId="77777777" w:rsidTr="00F00293">
        <w:tc>
          <w:tcPr>
            <w:tcW w:w="562" w:type="dxa"/>
          </w:tcPr>
          <w:p w14:paraId="184BB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1F9D6F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Кооперационные сети как механизм для движения материальных и нематериальных ресурсов</w:t>
            </w:r>
          </w:p>
        </w:tc>
      </w:tr>
      <w:tr w:rsidR="009E6058" w14:paraId="1AC5E2FD" w14:textId="77777777" w:rsidTr="00F00293">
        <w:tc>
          <w:tcPr>
            <w:tcW w:w="562" w:type="dxa"/>
          </w:tcPr>
          <w:p w14:paraId="2AC9E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FF5262A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14F0A">
              <w:rPr>
                <w:sz w:val="23"/>
                <w:szCs w:val="23"/>
              </w:rPr>
              <w:t>Медиапространство</w:t>
            </w:r>
            <w:proofErr w:type="spellEnd"/>
            <w:r w:rsidRPr="00D14F0A">
              <w:rPr>
                <w:sz w:val="23"/>
                <w:szCs w:val="23"/>
              </w:rPr>
              <w:t xml:space="preserve"> как внешняя среда и </w:t>
            </w:r>
            <w:proofErr w:type="gramStart"/>
            <w:r w:rsidRPr="00D14F0A">
              <w:rPr>
                <w:sz w:val="23"/>
                <w:szCs w:val="23"/>
              </w:rPr>
              <w:t>внешней</w:t>
            </w:r>
            <w:proofErr w:type="gramEnd"/>
            <w:r w:rsidRPr="00D14F0A">
              <w:rPr>
                <w:sz w:val="23"/>
                <w:szCs w:val="23"/>
              </w:rPr>
              <w:t xml:space="preserve"> ресурс бизнеса.</w:t>
            </w:r>
          </w:p>
        </w:tc>
      </w:tr>
      <w:tr w:rsidR="009E6058" w14:paraId="467A277E" w14:textId="77777777" w:rsidTr="00F00293">
        <w:tc>
          <w:tcPr>
            <w:tcW w:w="562" w:type="dxa"/>
          </w:tcPr>
          <w:p w14:paraId="34A1D3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F3DF203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Методы дисконтированных потоков денежных средств и чистой настоящей стоимости для анализа расширенного воспроизводства интеллектуального капитала</w:t>
            </w:r>
          </w:p>
        </w:tc>
      </w:tr>
      <w:tr w:rsidR="009E6058" w14:paraId="783BB47A" w14:textId="77777777" w:rsidTr="00F00293">
        <w:tc>
          <w:tcPr>
            <w:tcW w:w="562" w:type="dxa"/>
          </w:tcPr>
          <w:p w14:paraId="5749F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B402E44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Методы капитализации доходов и расходов </w:t>
            </w:r>
            <w:proofErr w:type="gramStart"/>
            <w:r w:rsidRPr="00D14F0A">
              <w:rPr>
                <w:sz w:val="23"/>
                <w:szCs w:val="23"/>
              </w:rPr>
              <w:t>при</w:t>
            </w:r>
            <w:proofErr w:type="gramEnd"/>
            <w:r w:rsidRPr="00D14F0A">
              <w:rPr>
                <w:sz w:val="23"/>
                <w:szCs w:val="23"/>
              </w:rPr>
              <w:t xml:space="preserve"> оценки научно-технического задела</w:t>
            </w:r>
          </w:p>
        </w:tc>
      </w:tr>
      <w:tr w:rsidR="009E6058" w14:paraId="015A058B" w14:textId="77777777" w:rsidTr="00F00293">
        <w:tc>
          <w:tcPr>
            <w:tcW w:w="562" w:type="dxa"/>
          </w:tcPr>
          <w:p w14:paraId="25879A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51C0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оценка стоимости бренда</w:t>
            </w:r>
          </w:p>
        </w:tc>
      </w:tr>
      <w:tr w:rsidR="009E6058" w14:paraId="60E4CFDC" w14:textId="77777777" w:rsidTr="00F00293">
        <w:tc>
          <w:tcPr>
            <w:tcW w:w="562" w:type="dxa"/>
          </w:tcPr>
          <w:p w14:paraId="759364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28985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Моделей оценки нематериальных активов</w:t>
            </w:r>
          </w:p>
        </w:tc>
      </w:tr>
      <w:tr w:rsidR="009E6058" w14:paraId="38933428" w14:textId="77777777" w:rsidTr="00F00293">
        <w:tc>
          <w:tcPr>
            <w:tcW w:w="562" w:type="dxa"/>
          </w:tcPr>
          <w:p w14:paraId="45070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A6B11B6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Модели оценки интеллектуальных активов на основе ресурсов и денежного потока</w:t>
            </w:r>
          </w:p>
        </w:tc>
      </w:tr>
      <w:tr w:rsidR="009E6058" w14:paraId="2B707146" w14:textId="77777777" w:rsidTr="00F00293">
        <w:tc>
          <w:tcPr>
            <w:tcW w:w="562" w:type="dxa"/>
          </w:tcPr>
          <w:p w14:paraId="0244A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00CF06E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Модели оценки интеллектуальных активов, основанные на бухгалтерском доходе</w:t>
            </w:r>
          </w:p>
        </w:tc>
      </w:tr>
      <w:tr w:rsidR="009E6058" w14:paraId="32A2257B" w14:textId="77777777" w:rsidTr="00F00293">
        <w:tc>
          <w:tcPr>
            <w:tcW w:w="562" w:type="dxa"/>
          </w:tcPr>
          <w:p w14:paraId="13B655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FE1616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Модель «ресурсы - </w:t>
            </w:r>
            <w:proofErr w:type="gramStart"/>
            <w:r w:rsidRPr="00D14F0A">
              <w:rPr>
                <w:sz w:val="23"/>
                <w:szCs w:val="23"/>
              </w:rPr>
              <w:t>организационный</w:t>
            </w:r>
            <w:proofErr w:type="gramEnd"/>
            <w:r w:rsidRPr="00D14F0A">
              <w:rPr>
                <w:sz w:val="23"/>
                <w:szCs w:val="23"/>
              </w:rPr>
              <w:t xml:space="preserve"> способности» (РОС)</w:t>
            </w:r>
          </w:p>
        </w:tc>
      </w:tr>
      <w:tr w:rsidR="009E6058" w14:paraId="4C743B39" w14:textId="77777777" w:rsidTr="00F00293">
        <w:tc>
          <w:tcPr>
            <w:tcW w:w="562" w:type="dxa"/>
          </w:tcPr>
          <w:p w14:paraId="1184B1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A8F09B5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Модель оценки бизнеса Эдвардса, Белла и </w:t>
            </w:r>
            <w:proofErr w:type="spellStart"/>
            <w:r w:rsidRPr="00D14F0A">
              <w:rPr>
                <w:sz w:val="23"/>
                <w:szCs w:val="23"/>
              </w:rPr>
              <w:t>Ольсона</w:t>
            </w:r>
            <w:proofErr w:type="spellEnd"/>
            <w:r w:rsidRPr="00D14F0A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EBO</w:t>
            </w:r>
            <w:r w:rsidRPr="00D14F0A">
              <w:rPr>
                <w:sz w:val="23"/>
                <w:szCs w:val="23"/>
              </w:rPr>
              <w:t>) в перспективе измерения интеллектуального капитала</w:t>
            </w:r>
          </w:p>
        </w:tc>
      </w:tr>
      <w:tr w:rsidR="009E6058" w14:paraId="48371B72" w14:textId="77777777" w:rsidTr="00F00293">
        <w:tc>
          <w:tcPr>
            <w:tcW w:w="562" w:type="dxa"/>
          </w:tcPr>
          <w:p w14:paraId="2210C4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574D22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Модель рыночной добавленной стоимости (</w:t>
            </w:r>
            <w:r>
              <w:rPr>
                <w:sz w:val="23"/>
                <w:szCs w:val="23"/>
                <w:lang w:val="en-US"/>
              </w:rPr>
              <w:t>MVA</w:t>
            </w:r>
            <w:r w:rsidRPr="00D14F0A">
              <w:rPr>
                <w:sz w:val="23"/>
                <w:szCs w:val="23"/>
              </w:rPr>
              <w:t>)</w:t>
            </w:r>
          </w:p>
        </w:tc>
      </w:tr>
      <w:tr w:rsidR="009E6058" w14:paraId="06A14809" w14:textId="77777777" w:rsidTr="00F00293">
        <w:tc>
          <w:tcPr>
            <w:tcW w:w="562" w:type="dxa"/>
          </w:tcPr>
          <w:p w14:paraId="0524B5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C4AA4CD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Модель </w:t>
            </w:r>
            <w:proofErr w:type="spellStart"/>
            <w:r w:rsidRPr="00D14F0A">
              <w:rPr>
                <w:sz w:val="23"/>
                <w:szCs w:val="23"/>
              </w:rPr>
              <w:t>Тобина</w:t>
            </w:r>
            <w:proofErr w:type="spellEnd"/>
            <w:r w:rsidRPr="00D14F0A">
              <w:rPr>
                <w:sz w:val="23"/>
                <w:szCs w:val="23"/>
              </w:rPr>
              <w:t xml:space="preserve"> и ее применение для оценки интеллектуального капитала</w:t>
            </w:r>
          </w:p>
        </w:tc>
      </w:tr>
      <w:tr w:rsidR="009E6058" w14:paraId="6B9CE04C" w14:textId="77777777" w:rsidTr="00F00293">
        <w:tc>
          <w:tcPr>
            <w:tcW w:w="562" w:type="dxa"/>
          </w:tcPr>
          <w:p w14:paraId="74552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11DB45C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Модель экономической прибыли Маршала и экономическая добавленная стоимость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D14F0A">
              <w:rPr>
                <w:sz w:val="23"/>
                <w:szCs w:val="23"/>
              </w:rPr>
              <w:t>) в перспективе измерения интеллектуального капитала</w:t>
            </w:r>
          </w:p>
        </w:tc>
      </w:tr>
      <w:tr w:rsidR="009E6058" w14:paraId="0CDB7AA2" w14:textId="77777777" w:rsidTr="00F00293">
        <w:tc>
          <w:tcPr>
            <w:tcW w:w="562" w:type="dxa"/>
          </w:tcPr>
          <w:p w14:paraId="7C55A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71ABDF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Навыки системного мышления применительно к интеллектуальному капиталу</w:t>
            </w:r>
          </w:p>
        </w:tc>
      </w:tr>
      <w:tr w:rsidR="009E6058" w14:paraId="5A0C2663" w14:textId="77777777" w:rsidTr="00F00293">
        <w:tc>
          <w:tcPr>
            <w:tcW w:w="562" w:type="dxa"/>
          </w:tcPr>
          <w:p w14:paraId="5AFC4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C1483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14F0A">
              <w:rPr>
                <w:sz w:val="23"/>
                <w:szCs w:val="23"/>
              </w:rPr>
              <w:t xml:space="preserve">Невидимый капитал и конкурентоспособность компании в информационно-сетевой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управления невидимым капиталом компании</w:t>
            </w:r>
          </w:p>
        </w:tc>
      </w:tr>
      <w:tr w:rsidR="009E6058" w14:paraId="37AD5A66" w14:textId="77777777" w:rsidTr="00F00293">
        <w:tc>
          <w:tcPr>
            <w:tcW w:w="562" w:type="dxa"/>
          </w:tcPr>
          <w:p w14:paraId="1F299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A07C8C1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Невидимый капитал, его структура и экономическая роль</w:t>
            </w:r>
          </w:p>
        </w:tc>
      </w:tr>
      <w:tr w:rsidR="009E6058" w14:paraId="1DC53C72" w14:textId="77777777" w:rsidTr="00F00293">
        <w:tc>
          <w:tcPr>
            <w:tcW w:w="562" w:type="dxa"/>
          </w:tcPr>
          <w:p w14:paraId="1071B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66F0F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Организационные когнитивные активы.</w:t>
            </w:r>
          </w:p>
        </w:tc>
      </w:tr>
      <w:tr w:rsidR="009E6058" w14:paraId="06FB86A8" w14:textId="77777777" w:rsidTr="00F00293">
        <w:tc>
          <w:tcPr>
            <w:tcW w:w="562" w:type="dxa"/>
          </w:tcPr>
          <w:p w14:paraId="32ACAB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5429930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Основные характеристики кооперационных сетей и подходы к их учету в сетевом </w:t>
            </w:r>
            <w:proofErr w:type="gramStart"/>
            <w:r w:rsidRPr="00D14F0A">
              <w:rPr>
                <w:sz w:val="23"/>
                <w:szCs w:val="23"/>
              </w:rPr>
              <w:t>анализе</w:t>
            </w:r>
            <w:proofErr w:type="gramEnd"/>
          </w:p>
        </w:tc>
      </w:tr>
      <w:tr w:rsidR="009E6058" w14:paraId="14E0AFB8" w14:textId="77777777" w:rsidTr="00F00293">
        <w:tc>
          <w:tcPr>
            <w:tcW w:w="562" w:type="dxa"/>
          </w:tcPr>
          <w:p w14:paraId="7A698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CA15903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Особенности работы с базами данных в сети интернет</w:t>
            </w:r>
          </w:p>
        </w:tc>
      </w:tr>
      <w:tr w:rsidR="009E6058" w14:paraId="3B15FA8F" w14:textId="77777777" w:rsidTr="00F00293">
        <w:tc>
          <w:tcPr>
            <w:tcW w:w="562" w:type="dxa"/>
          </w:tcPr>
          <w:p w14:paraId="0AC1E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EE829F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Особенности </w:t>
            </w:r>
            <w:proofErr w:type="gramStart"/>
            <w:r w:rsidRPr="00D14F0A">
              <w:rPr>
                <w:sz w:val="23"/>
                <w:szCs w:val="23"/>
              </w:rPr>
              <w:t>умственного</w:t>
            </w:r>
            <w:proofErr w:type="gramEnd"/>
            <w:r w:rsidRPr="00D14F0A">
              <w:rPr>
                <w:sz w:val="23"/>
                <w:szCs w:val="23"/>
              </w:rPr>
              <w:t xml:space="preserve"> (когнитивного) труда относительно труда физического</w:t>
            </w:r>
          </w:p>
        </w:tc>
      </w:tr>
      <w:tr w:rsidR="009E6058" w14:paraId="78E454E8" w14:textId="77777777" w:rsidTr="00F00293">
        <w:tc>
          <w:tcPr>
            <w:tcW w:w="562" w:type="dxa"/>
          </w:tcPr>
          <w:p w14:paraId="553A0F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F80BD21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Особенности формирования ментальных моделей лиц, принимающих решения</w:t>
            </w:r>
          </w:p>
        </w:tc>
      </w:tr>
      <w:tr w:rsidR="009E6058" w14:paraId="6BA7AD5C" w14:textId="77777777" w:rsidTr="00F00293">
        <w:tc>
          <w:tcPr>
            <w:tcW w:w="562" w:type="dxa"/>
          </w:tcPr>
          <w:p w14:paraId="6A9A31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87495E8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Открытые базы объектов промышленной собственности Федерального института промышленной собственности Роспатента</w:t>
            </w:r>
          </w:p>
        </w:tc>
      </w:tr>
      <w:tr w:rsidR="009E6058" w14:paraId="6AADCF05" w14:textId="77777777" w:rsidTr="00F00293">
        <w:tc>
          <w:tcPr>
            <w:tcW w:w="562" w:type="dxa"/>
          </w:tcPr>
          <w:p w14:paraId="1AB29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0947733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14F0A">
              <w:rPr>
                <w:sz w:val="23"/>
                <w:szCs w:val="23"/>
              </w:rPr>
              <w:t>Отношенческий</w:t>
            </w:r>
            <w:proofErr w:type="spellEnd"/>
            <w:r w:rsidRPr="00D14F0A">
              <w:rPr>
                <w:sz w:val="23"/>
                <w:szCs w:val="23"/>
              </w:rPr>
              <w:t>, сетевой и социальный капитал</w:t>
            </w:r>
          </w:p>
        </w:tc>
      </w:tr>
      <w:tr w:rsidR="009E6058" w14:paraId="0E03D50A" w14:textId="77777777" w:rsidTr="00F00293">
        <w:tc>
          <w:tcPr>
            <w:tcW w:w="562" w:type="dxa"/>
          </w:tcPr>
          <w:p w14:paraId="28EBD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AB50814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Оценка невидимого капитала по финансовой отчётности публичных акционерных обществ</w:t>
            </w:r>
          </w:p>
        </w:tc>
      </w:tr>
      <w:tr w:rsidR="009E6058" w14:paraId="53EFD8F4" w14:textId="77777777" w:rsidTr="00F00293">
        <w:tc>
          <w:tcPr>
            <w:tcW w:w="562" w:type="dxa"/>
          </w:tcPr>
          <w:p w14:paraId="44109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BAA00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Патентование в сети Интернет</w:t>
            </w:r>
          </w:p>
        </w:tc>
      </w:tr>
      <w:tr w:rsidR="009E6058" w14:paraId="1A13BFE0" w14:textId="77777777" w:rsidTr="00F00293">
        <w:tc>
          <w:tcPr>
            <w:tcW w:w="562" w:type="dxa"/>
          </w:tcPr>
          <w:p w14:paraId="3362EB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4E1EB7B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Подход к максимизации ценности на основе интеллектуального капитала</w:t>
            </w:r>
          </w:p>
        </w:tc>
      </w:tr>
      <w:tr w:rsidR="009E6058" w14:paraId="3EC4031F" w14:textId="77777777" w:rsidTr="00F00293">
        <w:tc>
          <w:tcPr>
            <w:tcW w:w="562" w:type="dxa"/>
          </w:tcPr>
          <w:p w14:paraId="02B4C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C4F718C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Подходы к финансовой оценке интеллектуального капитала.</w:t>
            </w:r>
          </w:p>
        </w:tc>
      </w:tr>
      <w:tr w:rsidR="009E6058" w14:paraId="004232F8" w14:textId="77777777" w:rsidTr="00F00293">
        <w:tc>
          <w:tcPr>
            <w:tcW w:w="562" w:type="dxa"/>
          </w:tcPr>
          <w:p w14:paraId="00B87F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0EDDCF3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Построения причинно-следственных карт на основе </w:t>
            </w:r>
            <w:proofErr w:type="spellStart"/>
            <w:r w:rsidRPr="00D14F0A">
              <w:rPr>
                <w:sz w:val="23"/>
                <w:szCs w:val="23"/>
              </w:rPr>
              <w:t>номотетического</w:t>
            </w:r>
            <w:proofErr w:type="spellEnd"/>
            <w:r w:rsidRPr="00D14F0A">
              <w:rPr>
                <w:sz w:val="23"/>
                <w:szCs w:val="23"/>
              </w:rPr>
              <w:t xml:space="preserve">, </w:t>
            </w:r>
            <w:proofErr w:type="spellStart"/>
            <w:r w:rsidRPr="00D14F0A">
              <w:rPr>
                <w:sz w:val="23"/>
                <w:szCs w:val="23"/>
              </w:rPr>
              <w:t>идиографического</w:t>
            </w:r>
            <w:proofErr w:type="spellEnd"/>
            <w:r w:rsidRPr="00D14F0A">
              <w:rPr>
                <w:sz w:val="23"/>
                <w:szCs w:val="23"/>
              </w:rPr>
              <w:t xml:space="preserve"> и гибридного методов</w:t>
            </w:r>
          </w:p>
        </w:tc>
      </w:tr>
      <w:tr w:rsidR="009E6058" w14:paraId="0332DB8A" w14:textId="77777777" w:rsidTr="00F00293">
        <w:tc>
          <w:tcPr>
            <w:tcW w:w="562" w:type="dxa"/>
          </w:tcPr>
          <w:p w14:paraId="06AA0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3DFFE7D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Принятие стратегических решений по развитию интеллектуального капитала на основе когнитивного картирования</w:t>
            </w:r>
          </w:p>
        </w:tc>
      </w:tr>
      <w:tr w:rsidR="009E6058" w14:paraId="5C075AF4" w14:textId="77777777" w:rsidTr="00F00293">
        <w:tc>
          <w:tcPr>
            <w:tcW w:w="562" w:type="dxa"/>
          </w:tcPr>
          <w:p w14:paraId="511CED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DCEA7C7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Проблема когнитивной перегрузки в </w:t>
            </w:r>
            <w:proofErr w:type="gramStart"/>
            <w:r w:rsidRPr="00D14F0A">
              <w:rPr>
                <w:sz w:val="23"/>
                <w:szCs w:val="23"/>
              </w:rPr>
              <w:t>принятии</w:t>
            </w:r>
            <w:proofErr w:type="gramEnd"/>
            <w:r w:rsidRPr="00D14F0A">
              <w:rPr>
                <w:sz w:val="23"/>
                <w:szCs w:val="23"/>
              </w:rPr>
              <w:t xml:space="preserve"> стратегических решений и концепция когнитивной экономии</w:t>
            </w:r>
          </w:p>
        </w:tc>
      </w:tr>
      <w:tr w:rsidR="009E6058" w14:paraId="6F9E799A" w14:textId="77777777" w:rsidTr="00F00293">
        <w:tc>
          <w:tcPr>
            <w:tcW w:w="562" w:type="dxa"/>
          </w:tcPr>
          <w:p w14:paraId="21391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75128FF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Проблема нахождения реальной, а не мнимой взаимозависимости между стоимостью интеллектуально капитала и стоимостью бизнеса</w:t>
            </w:r>
          </w:p>
        </w:tc>
      </w:tr>
      <w:tr w:rsidR="009E6058" w14:paraId="01227273" w14:textId="77777777" w:rsidTr="00F00293">
        <w:tc>
          <w:tcPr>
            <w:tcW w:w="562" w:type="dxa"/>
          </w:tcPr>
          <w:p w14:paraId="2DAC0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B9FEBB6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Проблема роли искусственного интеллекта в верификации и создании контента</w:t>
            </w:r>
          </w:p>
        </w:tc>
      </w:tr>
      <w:tr w:rsidR="009E6058" w14:paraId="482FD806" w14:textId="77777777" w:rsidTr="00F00293">
        <w:tc>
          <w:tcPr>
            <w:tcW w:w="562" w:type="dxa"/>
          </w:tcPr>
          <w:p w14:paraId="218D44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381087F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Промышленная собственность и ноу-хау</w:t>
            </w:r>
          </w:p>
        </w:tc>
      </w:tr>
      <w:tr w:rsidR="009E6058" w14:paraId="277D7086" w14:textId="77777777" w:rsidTr="00F00293">
        <w:tc>
          <w:tcPr>
            <w:tcW w:w="562" w:type="dxa"/>
          </w:tcPr>
          <w:p w14:paraId="6E7F4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391B29A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Промышленная собственность и средства индивидуализации</w:t>
            </w:r>
          </w:p>
        </w:tc>
      </w:tr>
      <w:tr w:rsidR="009E6058" w14:paraId="00AD1048" w14:textId="77777777" w:rsidTr="00F00293">
        <w:tc>
          <w:tcPr>
            <w:tcW w:w="562" w:type="dxa"/>
          </w:tcPr>
          <w:p w14:paraId="12528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4565FFD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Роль сетевого капитала в расширенном </w:t>
            </w:r>
            <w:proofErr w:type="gramStart"/>
            <w:r w:rsidRPr="00D14F0A">
              <w:rPr>
                <w:sz w:val="23"/>
                <w:szCs w:val="23"/>
              </w:rPr>
              <w:t>производстве</w:t>
            </w:r>
            <w:proofErr w:type="gramEnd"/>
            <w:r w:rsidRPr="00D14F0A">
              <w:rPr>
                <w:sz w:val="23"/>
                <w:szCs w:val="23"/>
              </w:rPr>
              <w:t xml:space="preserve"> ресурсов предприятия</w:t>
            </w:r>
          </w:p>
        </w:tc>
      </w:tr>
      <w:tr w:rsidR="009E6058" w14:paraId="2B5DE571" w14:textId="77777777" w:rsidTr="00F00293">
        <w:tc>
          <w:tcPr>
            <w:tcW w:w="562" w:type="dxa"/>
          </w:tcPr>
          <w:p w14:paraId="0A564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A66231D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Сетевое взаимодействие в </w:t>
            </w:r>
            <w:proofErr w:type="gramStart"/>
            <w:r w:rsidRPr="00D14F0A">
              <w:rPr>
                <w:sz w:val="23"/>
                <w:szCs w:val="23"/>
              </w:rPr>
              <w:t>информационно-сетевой</w:t>
            </w:r>
            <w:proofErr w:type="gramEnd"/>
            <w:r w:rsidRPr="00D14F0A">
              <w:rPr>
                <w:sz w:val="23"/>
                <w:szCs w:val="23"/>
              </w:rPr>
              <w:t xml:space="preserve"> экономике</w:t>
            </w:r>
          </w:p>
        </w:tc>
      </w:tr>
      <w:tr w:rsidR="009E6058" w14:paraId="7A4F57DD" w14:textId="77777777" w:rsidTr="00F00293">
        <w:tc>
          <w:tcPr>
            <w:tcW w:w="562" w:type="dxa"/>
          </w:tcPr>
          <w:p w14:paraId="4C37F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90BF1FE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Сетевой капитал в </w:t>
            </w:r>
            <w:proofErr w:type="gramStart"/>
            <w:r w:rsidRPr="00D14F0A">
              <w:rPr>
                <w:sz w:val="23"/>
                <w:szCs w:val="23"/>
              </w:rPr>
              <w:t>условиях</w:t>
            </w:r>
            <w:proofErr w:type="gramEnd"/>
            <w:r w:rsidRPr="00D14F0A">
              <w:rPr>
                <w:sz w:val="23"/>
                <w:szCs w:val="23"/>
              </w:rPr>
              <w:t xml:space="preserve"> информационно-сетевой экономики</w:t>
            </w:r>
          </w:p>
        </w:tc>
      </w:tr>
      <w:tr w:rsidR="009E6058" w14:paraId="7864727B" w14:textId="77777777" w:rsidTr="00F00293">
        <w:tc>
          <w:tcPr>
            <w:tcW w:w="562" w:type="dxa"/>
          </w:tcPr>
          <w:p w14:paraId="50EAB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819FF50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Сетевой механизм в </w:t>
            </w:r>
            <w:proofErr w:type="gramStart"/>
            <w:r w:rsidRPr="00D14F0A">
              <w:rPr>
                <w:sz w:val="23"/>
                <w:szCs w:val="23"/>
              </w:rPr>
              <w:t>обеспечении</w:t>
            </w:r>
            <w:proofErr w:type="gramEnd"/>
            <w:r w:rsidRPr="00D14F0A">
              <w:rPr>
                <w:sz w:val="23"/>
                <w:szCs w:val="23"/>
              </w:rPr>
              <w:t xml:space="preserve"> экономического суверенитета и трансформации экономики Российской Федерации</w:t>
            </w:r>
          </w:p>
        </w:tc>
      </w:tr>
      <w:tr w:rsidR="009E6058" w14:paraId="3644F0E9" w14:textId="77777777" w:rsidTr="00F00293">
        <w:tc>
          <w:tcPr>
            <w:tcW w:w="562" w:type="dxa"/>
          </w:tcPr>
          <w:p w14:paraId="4088D1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BD5DB25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14F0A">
              <w:rPr>
                <w:sz w:val="23"/>
                <w:szCs w:val="23"/>
              </w:rPr>
              <w:t>Сетевой</w:t>
            </w:r>
            <w:proofErr w:type="gramEnd"/>
            <w:r w:rsidRPr="00D14F0A">
              <w:rPr>
                <w:sz w:val="23"/>
                <w:szCs w:val="23"/>
              </w:rPr>
              <w:t>, рыночный и иерархический механизмы движения ресурсов, значение сетевого механизма в новом экономическом укладе</w:t>
            </w:r>
          </w:p>
        </w:tc>
      </w:tr>
      <w:tr w:rsidR="009E6058" w14:paraId="674C27E1" w14:textId="77777777" w:rsidTr="00F00293">
        <w:tc>
          <w:tcPr>
            <w:tcW w:w="562" w:type="dxa"/>
          </w:tcPr>
          <w:p w14:paraId="0DDAE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1A8E454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Сети ценности и их принципиальные отличия от цепочек ценности.</w:t>
            </w:r>
          </w:p>
        </w:tc>
      </w:tr>
      <w:tr w:rsidR="009E6058" w14:paraId="25CB9C67" w14:textId="77777777" w:rsidTr="00F00293">
        <w:tc>
          <w:tcPr>
            <w:tcW w:w="562" w:type="dxa"/>
          </w:tcPr>
          <w:p w14:paraId="6FA2D9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58D38DF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 xml:space="preserve">Соотношение понятий социальный капитал, </w:t>
            </w:r>
            <w:proofErr w:type="spellStart"/>
            <w:r w:rsidRPr="00D14F0A">
              <w:rPr>
                <w:sz w:val="23"/>
                <w:szCs w:val="23"/>
              </w:rPr>
              <w:t>отношенческий</w:t>
            </w:r>
            <w:proofErr w:type="spellEnd"/>
            <w:r w:rsidRPr="00D14F0A">
              <w:rPr>
                <w:sz w:val="23"/>
                <w:szCs w:val="23"/>
              </w:rPr>
              <w:t xml:space="preserve"> капитал и сетевой капитал</w:t>
            </w:r>
          </w:p>
        </w:tc>
      </w:tr>
      <w:tr w:rsidR="009E6058" w14:paraId="1195BAA5" w14:textId="77777777" w:rsidTr="00F00293">
        <w:tc>
          <w:tcPr>
            <w:tcW w:w="562" w:type="dxa"/>
          </w:tcPr>
          <w:p w14:paraId="0F3BE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87F2AB3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Стратегические аспекты расширенного воспроизводства невидимого капитала</w:t>
            </w:r>
          </w:p>
        </w:tc>
      </w:tr>
      <w:tr w:rsidR="009E6058" w14:paraId="1EEBF89C" w14:textId="77777777" w:rsidTr="00F00293">
        <w:tc>
          <w:tcPr>
            <w:tcW w:w="562" w:type="dxa"/>
          </w:tcPr>
          <w:p w14:paraId="382606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25D2B1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интеллектуального капитала,</w:t>
            </w:r>
          </w:p>
        </w:tc>
      </w:tr>
      <w:tr w:rsidR="009E6058" w14:paraId="1B629045" w14:textId="77777777" w:rsidTr="00F00293">
        <w:tc>
          <w:tcPr>
            <w:tcW w:w="562" w:type="dxa"/>
          </w:tcPr>
          <w:p w14:paraId="5DAD43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B0CF6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невидимого капитала</w:t>
            </w:r>
          </w:p>
        </w:tc>
      </w:tr>
      <w:tr w:rsidR="009E6058" w14:paraId="00C20FB8" w14:textId="77777777" w:rsidTr="00F00293">
        <w:tc>
          <w:tcPr>
            <w:tcW w:w="562" w:type="dxa"/>
          </w:tcPr>
          <w:p w14:paraId="2F457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721A4F5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Структурно-логическая модель «Модифицированный навигатор интеллектуального капитала»</w:t>
            </w:r>
          </w:p>
        </w:tc>
      </w:tr>
      <w:tr w:rsidR="009E6058" w14:paraId="62B86623" w14:textId="77777777" w:rsidTr="00F00293">
        <w:tc>
          <w:tcPr>
            <w:tcW w:w="562" w:type="dxa"/>
          </w:tcPr>
          <w:p w14:paraId="2FE1A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F0E4D4C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Технологический рычаг для максимизации эффекта интеллектуального капитала</w:t>
            </w:r>
          </w:p>
        </w:tc>
      </w:tr>
      <w:tr w:rsidR="009E6058" w14:paraId="1D79C1DB" w14:textId="77777777" w:rsidTr="00F00293">
        <w:tc>
          <w:tcPr>
            <w:tcW w:w="562" w:type="dxa"/>
          </w:tcPr>
          <w:p w14:paraId="57334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58AEB82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Технологическое и организационное ноу-хау</w:t>
            </w:r>
          </w:p>
        </w:tc>
      </w:tr>
      <w:tr w:rsidR="009E6058" w14:paraId="1317AD3F" w14:textId="77777777" w:rsidTr="00F00293">
        <w:tc>
          <w:tcPr>
            <w:tcW w:w="562" w:type="dxa"/>
          </w:tcPr>
          <w:p w14:paraId="630EAA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49E971B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Товарные знаки, фирменные наименования и бренд.</w:t>
            </w:r>
          </w:p>
        </w:tc>
      </w:tr>
      <w:tr w:rsidR="009E6058" w14:paraId="7EC28A53" w14:textId="77777777" w:rsidTr="00F00293">
        <w:tc>
          <w:tcPr>
            <w:tcW w:w="562" w:type="dxa"/>
          </w:tcPr>
          <w:p w14:paraId="0E5DF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45523B87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Фильтрация информации из новостей, веб-сайтов, отчётности компаний и сетевых баз данных</w:t>
            </w:r>
          </w:p>
        </w:tc>
      </w:tr>
      <w:tr w:rsidR="009E6058" w14:paraId="2DEB5074" w14:textId="77777777" w:rsidTr="00F00293">
        <w:tc>
          <w:tcPr>
            <w:tcW w:w="562" w:type="dxa"/>
          </w:tcPr>
          <w:p w14:paraId="08417B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33185EA" w14:textId="77777777" w:rsidR="009E6058" w:rsidRPr="00D14F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Финансовые методы оценки интеллектуального капитала.</w:t>
            </w:r>
          </w:p>
        </w:tc>
      </w:tr>
      <w:tr w:rsidR="009E6058" w14:paraId="0D5C169A" w14:textId="77777777" w:rsidTr="00F00293">
        <w:tc>
          <w:tcPr>
            <w:tcW w:w="562" w:type="dxa"/>
          </w:tcPr>
          <w:p w14:paraId="377A41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8407F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Цифровая трансформация процедуры патентования</w:t>
            </w:r>
          </w:p>
        </w:tc>
      </w:tr>
      <w:tr w:rsidR="009E6058" w14:paraId="03739AEB" w14:textId="77777777" w:rsidTr="00F00293">
        <w:tc>
          <w:tcPr>
            <w:tcW w:w="562" w:type="dxa"/>
          </w:tcPr>
          <w:p w14:paraId="20DBD4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C6D98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Экономическое содержание сетевого капитала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16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4F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16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14F0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4F0A" w14:paraId="5A1C9382" w14:textId="77777777" w:rsidTr="00801458">
        <w:tc>
          <w:tcPr>
            <w:tcW w:w="2336" w:type="dxa"/>
          </w:tcPr>
          <w:p w14:paraId="4C518DAB" w14:textId="77777777" w:rsidR="005D65A5" w:rsidRPr="00D14F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F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4F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F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4F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F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4F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F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4F0A" w14:paraId="07658034" w14:textId="77777777" w:rsidTr="00801458">
        <w:tc>
          <w:tcPr>
            <w:tcW w:w="2336" w:type="dxa"/>
          </w:tcPr>
          <w:p w14:paraId="1553D698" w14:textId="78F29BFB" w:rsidR="005D65A5" w:rsidRPr="00D14F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14F0A" w14:paraId="39131EF7" w14:textId="77777777" w:rsidTr="00801458">
        <w:tc>
          <w:tcPr>
            <w:tcW w:w="2336" w:type="dxa"/>
          </w:tcPr>
          <w:p w14:paraId="050ACF10" w14:textId="77777777" w:rsidR="005D65A5" w:rsidRPr="00D14F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B65A4E" w14:textId="77777777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0B30C60" w14:textId="77777777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EE6E88" w14:textId="77777777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D14F0A" w14:paraId="42A50B28" w14:textId="77777777" w:rsidTr="00801458">
        <w:tc>
          <w:tcPr>
            <w:tcW w:w="2336" w:type="dxa"/>
          </w:tcPr>
          <w:p w14:paraId="2D97AF1E" w14:textId="77777777" w:rsidR="005D65A5" w:rsidRPr="00D14F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25CD05" w14:textId="77777777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36F85B" w14:textId="77777777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E29619" w14:textId="77777777" w:rsidR="005D65A5" w:rsidRPr="00D14F0A" w:rsidRDefault="007478E0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D14F0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14F0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16114"/>
      <w:r w:rsidRPr="00D14F0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4F0A" w14:paraId="648734AF" w14:textId="77777777" w:rsidTr="00690773">
        <w:tc>
          <w:tcPr>
            <w:tcW w:w="562" w:type="dxa"/>
          </w:tcPr>
          <w:p w14:paraId="6C618AB1" w14:textId="77777777" w:rsidR="00D14F0A" w:rsidRPr="009E6058" w:rsidRDefault="00D14F0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129265" w14:textId="77777777" w:rsidR="00D14F0A" w:rsidRPr="00D14F0A" w:rsidRDefault="00D14F0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F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BC42F5" w14:textId="77777777" w:rsidR="00D14F0A" w:rsidRPr="00D14F0A" w:rsidRDefault="00D14F0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14F0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16115"/>
      <w:r w:rsidRPr="00D14F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4F0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14F0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14F0A" w14:paraId="0267C479" w14:textId="77777777" w:rsidTr="00801458">
        <w:tc>
          <w:tcPr>
            <w:tcW w:w="2500" w:type="pct"/>
          </w:tcPr>
          <w:p w14:paraId="37F699C9" w14:textId="77777777" w:rsidR="00B8237E" w:rsidRPr="00D14F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F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14F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F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14F0A" w14:paraId="3F240151" w14:textId="77777777" w:rsidTr="00801458">
        <w:tc>
          <w:tcPr>
            <w:tcW w:w="2500" w:type="pct"/>
          </w:tcPr>
          <w:p w14:paraId="61E91592" w14:textId="61A0874C" w:rsidR="00B8237E" w:rsidRPr="00D14F0A" w:rsidRDefault="00B8237E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14F0A" w:rsidRDefault="005C548A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14F0A" w14:paraId="0C05DE61" w14:textId="77777777" w:rsidTr="00801458">
        <w:tc>
          <w:tcPr>
            <w:tcW w:w="2500" w:type="pct"/>
          </w:tcPr>
          <w:p w14:paraId="50A9E1B6" w14:textId="77777777" w:rsidR="00B8237E" w:rsidRPr="00D14F0A" w:rsidRDefault="00B8237E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44D757" w14:textId="77777777" w:rsidR="00B8237E" w:rsidRPr="00D14F0A" w:rsidRDefault="005C548A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14F0A" w14:paraId="4D742D0B" w14:textId="77777777" w:rsidTr="00801458">
        <w:tc>
          <w:tcPr>
            <w:tcW w:w="2500" w:type="pct"/>
          </w:tcPr>
          <w:p w14:paraId="5830E470" w14:textId="77777777" w:rsidR="00B8237E" w:rsidRPr="00D14F0A" w:rsidRDefault="00B8237E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6B8752D" w14:textId="77777777" w:rsidR="00B8237E" w:rsidRPr="00D14F0A" w:rsidRDefault="005C548A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14F0A" w14:paraId="79AE3F44" w14:textId="77777777" w:rsidTr="00801458">
        <w:tc>
          <w:tcPr>
            <w:tcW w:w="2500" w:type="pct"/>
          </w:tcPr>
          <w:p w14:paraId="7CF0D5D6" w14:textId="77777777" w:rsidR="00B8237E" w:rsidRPr="00D14F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3E486096" w14:textId="77777777" w:rsidR="00B8237E" w:rsidRPr="00D14F0A" w:rsidRDefault="005C548A" w:rsidP="00801458">
            <w:pPr>
              <w:rPr>
                <w:rFonts w:ascii="Times New Roman" w:hAnsi="Times New Roman" w:cs="Times New Roman"/>
              </w:rPr>
            </w:pPr>
            <w:r w:rsidRPr="00D14F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D14F0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14F0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16116"/>
      <w:r w:rsidRPr="00D14F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4F0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14F0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14F0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4F0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4F0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4F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4F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4F0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14F0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14F0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14F0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4F0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14F0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14F0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14F0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14F0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14F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14F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14F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14F0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4F0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14F0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14F0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14F0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14F0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14F0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14F0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14F0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D14F0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D14F0A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D14F0A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D14F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0A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D14F0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98618" w14:textId="77777777" w:rsidR="007B338F" w:rsidRDefault="007B338F" w:rsidP="00315CA6">
      <w:pPr>
        <w:spacing w:after="0" w:line="240" w:lineRule="auto"/>
      </w:pPr>
      <w:r>
        <w:separator/>
      </w:r>
    </w:p>
  </w:endnote>
  <w:endnote w:type="continuationSeparator" w:id="0">
    <w:p w14:paraId="423756B7" w14:textId="77777777" w:rsidR="007B338F" w:rsidRDefault="007B33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B9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B7F9E" w14:textId="77777777" w:rsidR="007B338F" w:rsidRDefault="007B338F" w:rsidP="00315CA6">
      <w:pPr>
        <w:spacing w:after="0" w:line="240" w:lineRule="auto"/>
      </w:pPr>
      <w:r>
        <w:separator/>
      </w:r>
    </w:p>
  </w:footnote>
  <w:footnote w:type="continuationSeparator" w:id="0">
    <w:p w14:paraId="16A6AB4E" w14:textId="77777777" w:rsidR="007B338F" w:rsidRDefault="007B33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5B9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38F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4F0A"/>
    <w:rsid w:val="00D33437"/>
    <w:rsid w:val="00D33C83"/>
    <w:rsid w:val="00D373B6"/>
    <w:rsid w:val="00D40EAD"/>
    <w:rsid w:val="00D56558"/>
    <w:rsid w:val="00D75436"/>
    <w:rsid w:val="00D8262E"/>
    <w:rsid w:val="00D8722E"/>
    <w:rsid w:val="00DC125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0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0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&#1055;&#1088;&#1086;&#1073;&#1083;&#1077;&#1084;&#1099;%20&#1080;&#1089;&#1089;&#1083;&#1077;&#1076;&#1086;&#1074;&#1072;&#1085;&#1080;&#1103;%20&#1084;&#1072;&#1090;&#1077;&#1088;&#1080;&#1072;&#1083;&#1100;&#1085;&#1099;&#1093;_21.pdf" TargetMode="External"/><Relationship Id="rId18" Type="http://schemas.openxmlformats.org/officeDocument/2006/relationships/hyperlink" Target="http://opac.unecon.ru/elibrary/elib/404411979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%D0%9F%D0%BB%D0%B0%D1%82%D0%BE%D0%BD%D0%BE%D0%B2_%D0%92.%D0%92.,_%D0%98%D0%B2%D0%B0%D0%BD%D0%BE%D0%B2%D0%B0_%D0%9E.%D0%A1.,_%D0%9C%D0%B0%D0%BA%D0%B5%D0%B5%D0%BD%D0%BA%D0%BE_%D0%9C.%D0%92.,_%D0%A2%D0%B8%D1%85%D0%BE%D0%BD%D0%BE%D0%B2%D0%B0_%D0%9C.%D0%92._%D0%A1%D0%A3%D0%98%D0%9A_%D0%A3%D1%87%D0%B5%D0%B1%D0%BD%D0%BE%D0%B5_%D0%BF%D0%BE%D1%81%D0%BE%D0%B1%D0%B8%D0%B5.pdf" TargetMode="External"/><Relationship Id="rId17" Type="http://schemas.openxmlformats.org/officeDocument/2006/relationships/hyperlink" Target="http://opac.unecon.ru/elibrary/elib/431110927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1%81%D1%81%D0%BB%D0%B5%D0%B4%D0%BE%D0%B2%D0%B0%D0%BD%D0%B8%D0%B5%20%D0%BE%D1%80%D0%B3%D0%B0%D0%BD%D0%B8%D0%B7%D0%B0%D1%86%D0%B8%D0%BE%D0%BD%D0%BD%D0%BE%D0%B3%D0%BE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1%D1%82%D1%80%D0%B0%D1%82%D0%B5%D0%B3%D0%B8%D1%87%D0%B5%D1%81%D0%BA%D0%BE%D0%B5%20%D1%83%D0%BF%D1%80%D0%B0%D0%B2%D0%BB%D0%B5%D0%BD%D0%B8%D0%B5%20%D0%B8%D0%BD%D1%82%D0%B5%D0%BB%D0%BB%D0%B5%D0%BA%D1%82%D1%83%D0%B0%D0%BB%D1%8C%D0%BD%D1%8B%D0%BC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2148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365113-E252-43B8-BFD0-DEAAF35F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17</Pages>
  <Words>5312</Words>
  <Characters>30280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